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  <w:bookmarkStart w:id="0" w:name="11One-Way Analysis of Variance Report28/09/2022 13:56:23"/>
      <w:bookmarkEnd w:id="0"/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Chefs To see live shows by celebrity chefs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  <w:bookmarkStart w:id="1" w:name="12Normality Tests28/09/2022 13:56:23"/>
      <w:bookmarkEnd w:id="1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0.8933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22.6837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6.7653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-6.1565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83.6724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  <w:bookmarkStart w:id="2" w:name="12Equal Variances Tests28/09/2022 13:56:23"/>
      <w:bookmarkEnd w:id="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0.6135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0.43374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0.9395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0.33274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0.0730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0.78697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0.7765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0.37821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3" w:name="12Box Plot Section28/09/2022 13:56:23"/>
      <w:bookmarkEnd w:id="3"/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4" w:name="12Analysis of Variance Table28/09/2022 13:56:23"/>
      <w:bookmarkEnd w:id="4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1.017214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1.017214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0.0618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0.80369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0.05709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11153.31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16.4503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11154.32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5" w:name="12Descriptive Statistics28/09/2022 13:56:23"/>
      <w:bookmarkEnd w:id="5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5.573529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5.568947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-0.03894737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4.164161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0.2341674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5.607895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0.03894737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3.968403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0.2080632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6" w:name="12Plots of Means Section28/09/2022 13:56:23"/>
      <w:bookmarkEnd w:id="6"/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96160" cy="2366645"/>
            <wp:effectExtent l="0" t="0" r="8890" b="146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Relaxation To relax and enjoy different environment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0.9039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21.7640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7.6539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-2.5821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0.00982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65.2499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0.3369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0.56184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0.5920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0.44191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0.0108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0.91717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0.1183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0.73093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4.76533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4.76533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0.3827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0.53636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0.09474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8441.986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12.45131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8446.752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5.230882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5.220965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5.136667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-0.08429825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3.565628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0.2037262</w:t>
      </w:r>
    </w:p>
    <w:p>
      <w:pPr>
        <w:tabs>
          <w:tab w:val="right" w:pos="1870"/>
          <w:tab w:val="right" w:pos="3175"/>
          <w:tab w:val="right" w:pos="4780"/>
          <w:tab w:val="right" w:pos="5935"/>
          <w:tab w:val="right" w:pos="7300"/>
          <w:tab w:val="right" w:pos="871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5.305263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0.08429825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3.499186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0.1810155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96160" cy="2366645"/>
            <wp:effectExtent l="0" t="0" r="8890" b="146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9616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Togetherness Spend time with family and friends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16.1303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6.8706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-3.2838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57.9886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2.5691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0.10944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4.1486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0.04206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6.9309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0.00847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1.9843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0.15894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16.97934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16.97934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1.4515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0.22870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0.22534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7930.968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11.69759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7947.947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5.391177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5.372456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5.213333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-0.1591228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3.270598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0.1974639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5.531579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0.1591228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3.533713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0.1754512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Tastewine Wine tasting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0.8953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22.9960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8.5290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-0.2641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0.79171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72.8135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14.0714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24.3163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33.2827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7.6418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0.00570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141.2955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141.2955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10.7533</w:t>
      </w:r>
      <w:bookmarkStart w:id="13" w:name="_GoBack"/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0.00109</w:t>
      </w:r>
      <w:bookmarkEnd w:id="13"/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0.90568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8895.588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13.13972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9036.884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4.789396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4.735959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4.276667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-0.459292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3.310082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0.2092822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5.195251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0.459292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3.855715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0.1861973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Enjoyfood Enjoy food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0.9074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20.0134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8.0651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-0.8553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0.39237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65.7773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2.2736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0.13206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0.7792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0.37770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10.5243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0.93487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51.88463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51.88463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4.6951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0.03060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0.58076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7492.467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11.05084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7544.352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4.780882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4.748158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-0.2781579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3.332585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0.1919274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5.026316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0.2781579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3.317713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0.170532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Socialisation Meet people with similar interests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0.9769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4.4781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0.3040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0.76114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-5.6774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32.3253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2.2887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0.13079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1.9955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0.15823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1.9836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0.15901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1.4146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0.23429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174.1201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174.1201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16.5015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0.98198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7154.102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10.55177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7328.222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7.283823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7.343772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7.853333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0.5095614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3.364952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0.1875435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6.83421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-0.5095614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3.153318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0.1666368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Promotions Buy promotional items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0.9811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3.2188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-1.2163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0.22389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-3.3808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0.00072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12.9094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0.00157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0.0177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0.89434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0.0315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0.85907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0.95143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0.9709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0.32445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29.52355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29.52355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3.1469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0.07652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0.42533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6360.824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9.381745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6390.347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7.591177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7.566491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7.356667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-0.2098246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2.969655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0.1768403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7.776316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0.2098246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3.134617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0.1571267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Unique Unique event in Cape Town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0.9800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3.5966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-3.3382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-2.1113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0.03475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15.6013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  <w:bookmarkStart w:id="7" w:name="12Equal Variances Tests28/09/2022 13:56:24"/>
      <w:bookmarkEnd w:id="7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0.67347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0.1219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0.72713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0.1063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0.74437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0.5455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0.46016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8" w:name="12Box Plot Section28/09/2022 13:56:24"/>
      <w:bookmarkEnd w:id="8"/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9" w:name="12Analysis of Variance Table28/09/2022 13:56:24"/>
      <w:bookmarkEnd w:id="9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107.8727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107.8727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12.7705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0.94614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5718.651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8.447048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5826.524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10" w:name="12Descriptive Statistics28/09/2022 13:56:24"/>
      <w:bookmarkEnd w:id="10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8.225331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8.272023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8.673333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0.4013105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2.840219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0.1678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7.870712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-0.4013105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2.957666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0.1492907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  <w:bookmarkStart w:id="11" w:name="12Plots of Means Section28/09/2022 13:56:24"/>
      <w:bookmarkEnd w:id="11"/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Boredom Boredom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  <w:bookmarkStart w:id="12" w:name="12Normality Tests28/09/2022 13:56:24"/>
      <w:bookmarkEnd w:id="12"/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0.9531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8.9164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-6.1090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-2.1099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0.03487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41.7719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0.5478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0.45947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1.8562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0.17352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0.3966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0.52886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0.9073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0.34084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409.3562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409.3562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40.4289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0.99999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6854.859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10.12535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7264.215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9.083947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9.174903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9.956667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0.7817634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3.27371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0.1837149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8.39314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-0.7817634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3.107604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0.1634502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Visitation Reason to visit Cape Town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0.9436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14.4042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-6.3697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-2.4245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0.01533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46.4511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1.8918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0.16945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1.3136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0.25214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1.1612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0.28122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0.1067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0.74390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578.461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578.461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55.8216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1.00000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7025.892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10.36267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7604.353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8.735294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8.844562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9.773334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0.9287719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3.186818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0.1858554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7.91579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-0.9287719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3.24436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0.1651369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Knowledge Increase food and wine knowledge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0.9495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10.3379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-5.0180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-5.8711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395"/>
          <w:tab w:val="right" w:pos="6580"/>
          <w:tab w:val="left" w:pos="708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59.6506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4.9984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0.02570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6.9413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0.00861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7.0808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0.00779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5.0827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0.02417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107.6238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107.6238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9.3273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0.00235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0.86209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7823.163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11.53859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7930.787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7.904412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7.857281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7.456666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-0.400614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3.157217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0.1961172</w:t>
      </w:r>
    </w:p>
    <w:p>
      <w:pPr>
        <w:tabs>
          <w:tab w:val="right" w:pos="1870"/>
          <w:tab w:val="right" w:pos="3175"/>
          <w:tab w:val="right" w:pos="4540"/>
          <w:tab w:val="right" w:pos="5695"/>
          <w:tab w:val="right" w:pos="7060"/>
          <w:tab w:val="right" w:pos="84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8.257895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0.400614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3.574583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0.1742547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Meetingexperts Exchange ideas with food/wine experts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0.9174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18.6130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-5.7102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-8.5084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104.9983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5.2736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0.02196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10.1596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0.00150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5.0129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0.02516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4165"/>
          <w:tab w:val="right" w:pos="5350"/>
          <w:tab w:val="left" w:pos="585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4.3553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0.03689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13.96298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13.96298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1.1652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0.28077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0.19007</w:t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8124.506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11.98305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8138.469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5995"/>
          <w:tab w:val="right" w:pos="7180"/>
          <w:tab w:val="right" w:pos="8410"/>
          <w:tab w:val="right" w:pos="96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8.677941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8.660965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8.516666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-0.1442982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3.235938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0.1998587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380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8.805264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0.1442982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3.629834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0.1775791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4790"/>
        </w:tabs>
        <w:spacing w:beforeLines="0" w:afterLines="0"/>
        <w:ind w:right="829"/>
        <w:jc w:val="center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One-Way Analysis of Variance Report</w:t>
      </w:r>
    </w:p>
    <w:p>
      <w:pPr>
        <w:tabs>
          <w:tab w:val="left" w:pos="1812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Dataset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D:\Consult\CPUT\2022\Lara van Zyl\Results CTGFWS HWFF V2.NCSS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Response</w:t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Giveaways Free giveaways</w:t>
      </w:r>
    </w:p>
    <w:p>
      <w:pPr>
        <w:tabs>
          <w:tab w:val="left" w:pos="1178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Normality of Residuals Assumption 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Normality?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Statistic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Shapiro-Wilk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0.9173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Anderson-Darling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20.1634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Skewness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-5.3235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Kurtosis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-10.5075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right" w:pos="5455"/>
          <w:tab w:val="right" w:pos="6640"/>
          <w:tab w:val="left" w:pos="714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D'Agostino Omnibus (Skewness and Kurtosis)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138.7470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0.00000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Tests of the Equality of Group Variances Assumption 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 Equal Variances?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Test Name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Value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(α=0.20)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Brown-Forsythe (Data - Medians)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0.0085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0.92643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Levene (Data - Means)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0.6483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0.42100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Conover (Ranks of Deviations)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0.3023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0.58246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right" w:pos="4045"/>
          <w:tab w:val="right" w:pos="5230"/>
          <w:tab w:val="left" w:pos="573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Bartlett (Likelihood Ratio)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0.1349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0.71336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No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Box Plot Section 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308225" cy="2356485"/>
            <wp:effectExtent l="0" t="0" r="15875" b="571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308225" cy="235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Analysis of Variance Table and F-Test 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Reject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Equal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Model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Sum of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Prob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Means?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Power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Term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DF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Squares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Square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F-Ratio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Level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(α=0.05)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Between (Type 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227.7938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227.7938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15.8544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highlight w:val="yellow"/>
          <w:lang w:val="en-ZA" w:eastAsia="en-ZA" w:bidi="en-ZA"/>
        </w:rPr>
        <w:t>0.00008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Yes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0.97811</w:t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Within (Error)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9727.046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14.36787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Adjusted 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9954.84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2230"/>
          <w:tab w:val="right" w:pos="3535"/>
          <w:tab w:val="right" w:pos="4840"/>
          <w:tab w:val="right" w:pos="6025"/>
          <w:tab w:val="right" w:pos="7210"/>
          <w:tab w:val="right" w:pos="8440"/>
          <w:tab w:val="right" w:pos="967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Total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Descriptive Statistics 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72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Count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Standard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Error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Group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(ni)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Effect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Median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Deviation</w:t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√(MSE/ni)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All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679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8.827688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8.759837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 xml:space="preserve">A: Type 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CTGFWS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300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8.176666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-0.5831707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3.747747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0.2188444</w:t>
      </w:r>
    </w:p>
    <w:p>
      <w:pPr>
        <w:tabs>
          <w:tab w:val="right" w:pos="1870"/>
          <w:tab w:val="right" w:pos="3175"/>
          <w:tab w:val="right" w:pos="4660"/>
          <w:tab w:val="right" w:pos="5815"/>
          <w:tab w:val="right" w:pos="7180"/>
          <w:tab w:val="right" w:pos="8590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HWFF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379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9.343008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0.5831707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11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3.823974</w:t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ab/>
      </w:r>
      <w:r>
        <w:rPr>
          <w:rFonts w:hint="default" w:ascii="Arial"/>
          <w:color w:val="000000"/>
          <w:sz w:val="20"/>
          <w:szCs w:val="20"/>
          <w:lang w:val="en-ZA" w:eastAsia="en-ZA" w:bidi="en-ZA"/>
        </w:rPr>
        <w:t>0.1947047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b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b/>
          <w:color w:val="000000"/>
          <w:sz w:val="20"/>
          <w:szCs w:val="20"/>
          <w:lang w:val="en-ZA" w:eastAsia="en-ZA" w:bidi="en-ZA"/>
        </w:rPr>
        <w:t>Plots of Means Section 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  <w:r>
        <w:rPr>
          <w:rFonts w:hint="default" w:ascii="Arial"/>
          <w:color w:val="000000"/>
          <w:sz w:val="20"/>
          <w:szCs w:val="20"/>
          <w:lang w:val="en-ZA" w:eastAsia="en-ZA" w:bidi="en-ZA"/>
        </w:rPr>
        <w:drawing>
          <wp:inline distT="0" distB="0" distL="114300" distR="114300">
            <wp:extent cx="2268855" cy="2366645"/>
            <wp:effectExtent l="0" t="0" r="17145" b="1460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5075"/>
        </w:tabs>
        <w:spacing w:beforeLines="0" w:afterLines="0"/>
        <w:jc w:val="left"/>
        <w:rPr>
          <w:rFonts w:hint="default" w:ascii="Arial"/>
          <w:color w:val="000000"/>
          <w:sz w:val="20"/>
          <w:szCs w:val="20"/>
          <w:lang w:val="en-ZA" w:eastAsia="en-ZA" w:bidi="en-ZA"/>
        </w:rPr>
      </w:pPr>
    </w:p>
    <w:sectPr>
      <w:pgSz w:w="16848" w:h="11952" w:orient="landscape"/>
      <w:pgMar w:top="720" w:right="144" w:bottom="720" w:left="1080" w:header="567" w:footer="567" w:gutter="0"/>
      <w:lnNumType w:countBy="0" w:distance="36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1134"/>
  <w:hyphenationZone w:val="360"/>
  <w:drawingGridHorizontalSpacing w:val="120"/>
  <w:drawingGridVerticalSpacing w:val="120"/>
  <w:displayHorizontalDrawingGridEvery w:val="3"/>
  <w:displayVerticalDrawingGridEvery w:val="3"/>
  <w:doNotUseMarginsForDrawingGridOrigin w:val="1"/>
  <w:drawingGridHorizontalOrigin w:val="1701"/>
  <w:drawingGridVerticalOrigin w:val="1984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A92474"/>
    <w:rsid w:val="470B6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99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uiPriority w:val="0"/>
    <w:pPr>
      <w:jc w:val="both"/>
    </w:pPr>
    <w:rPr>
      <w:rFonts w:eastAsia="SimSun"/>
      <w:kern w:val="2"/>
      <w:sz w:val="21"/>
    </w:rPr>
  </w:style>
  <w:style w:type="character" w:default="1" w:styleId="2">
    <w:name w:val="Default Paragraph Font"/>
    <w:unhideWhenUsed/>
    <w:uiPriority w:val="99"/>
    <w:rPr>
      <w:rFonts w:hint="default"/>
      <w:sz w:val="24"/>
      <w:szCs w:val="24"/>
    </w:rPr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[Normal]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 w:ascii="Arial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emf"/><Relationship Id="rId8" Type="http://schemas.openxmlformats.org/officeDocument/2006/relationships/image" Target="media/image5.emf"/><Relationship Id="rId7" Type="http://schemas.openxmlformats.org/officeDocument/2006/relationships/image" Target="media/image4.emf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0" Type="http://schemas.openxmlformats.org/officeDocument/2006/relationships/fontTable" Target="fontTable.xml"/><Relationship Id="rId3" Type="http://schemas.openxmlformats.org/officeDocument/2006/relationships/theme" Target="theme/theme1.xml"/><Relationship Id="rId29" Type="http://schemas.openxmlformats.org/officeDocument/2006/relationships/image" Target="media/image26.emf"/><Relationship Id="rId28" Type="http://schemas.openxmlformats.org/officeDocument/2006/relationships/image" Target="media/image25.emf"/><Relationship Id="rId27" Type="http://schemas.openxmlformats.org/officeDocument/2006/relationships/image" Target="media/image24.emf"/><Relationship Id="rId26" Type="http://schemas.openxmlformats.org/officeDocument/2006/relationships/image" Target="media/image23.emf"/><Relationship Id="rId25" Type="http://schemas.openxmlformats.org/officeDocument/2006/relationships/image" Target="media/image22.emf"/><Relationship Id="rId24" Type="http://schemas.openxmlformats.org/officeDocument/2006/relationships/image" Target="media/image21.emf"/><Relationship Id="rId23" Type="http://schemas.openxmlformats.org/officeDocument/2006/relationships/image" Target="media/image20.emf"/><Relationship Id="rId22" Type="http://schemas.openxmlformats.org/officeDocument/2006/relationships/image" Target="media/image19.emf"/><Relationship Id="rId21" Type="http://schemas.openxmlformats.org/officeDocument/2006/relationships/image" Target="media/image18.emf"/><Relationship Id="rId20" Type="http://schemas.openxmlformats.org/officeDocument/2006/relationships/image" Target="media/image17.emf"/><Relationship Id="rId2" Type="http://schemas.openxmlformats.org/officeDocument/2006/relationships/settings" Target="settings.xml"/><Relationship Id="rId19" Type="http://schemas.openxmlformats.org/officeDocument/2006/relationships/image" Target="media/image16.emf"/><Relationship Id="rId18" Type="http://schemas.openxmlformats.org/officeDocument/2006/relationships/image" Target="media/image15.emf"/><Relationship Id="rId17" Type="http://schemas.openxmlformats.org/officeDocument/2006/relationships/image" Target="media/image14.emf"/><Relationship Id="rId16" Type="http://schemas.openxmlformats.org/officeDocument/2006/relationships/image" Target="media/image13.emf"/><Relationship Id="rId15" Type="http://schemas.openxmlformats.org/officeDocument/2006/relationships/image" Target="media/image12.emf"/><Relationship Id="rId14" Type="http://schemas.openxmlformats.org/officeDocument/2006/relationships/image" Target="media/image11.emf"/><Relationship Id="rId13" Type="http://schemas.openxmlformats.org/officeDocument/2006/relationships/image" Target="media/image10.emf"/><Relationship Id="rId12" Type="http://schemas.openxmlformats.org/officeDocument/2006/relationships/image" Target="media/image9.emf"/><Relationship Id="rId11" Type="http://schemas.openxmlformats.org/officeDocument/2006/relationships/image" Target="media/image8.emf"/><Relationship Id="rId10" Type="http://schemas.openxmlformats.org/officeDocument/2006/relationships/image" Target="media/image7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Office_11.2.0.11341_F1E327BC-269C-435d-A152-05C5408002CA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2022-09-28T11:57:20Z</dcterms:created>
  <dc:creator>Dirk</dc:creator>
  <cp:lastModifiedBy>Dirk</cp:lastModifiedBy>
  <dcterms:modified xsi:type="dcterms:W3CDTF">2022-09-28T12:01:22Z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2057-11.2.0.11341</vt:lpwstr>
  </property>
  <property fmtid="{D5CDD505-2E9C-101B-9397-08002B2CF9AE}" pid="3" name="ICV">
    <vt:lpwstr>75D178455C584C72A9EF39D114F30B42</vt:lpwstr>
  </property>
</Properties>
</file>